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332" w:rightChars="-158" w:firstLine="210" w:firstLineChars="100"/>
        <w:rPr>
          <w:b/>
          <w:spacing w:val="20"/>
          <w:sz w:val="52"/>
          <w:szCs w:val="52"/>
        </w:rPr>
      </w:pPr>
      <w:r>
        <w:rPr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-18415</wp:posOffset>
            </wp:positionV>
            <wp:extent cx="713105" cy="694055"/>
            <wp:effectExtent l="0" t="0" r="29845" b="10795"/>
            <wp:wrapTight wrapText="bothSides">
              <wp:wrapPolygon>
                <wp:start x="0" y="0"/>
                <wp:lineTo x="0" y="20750"/>
                <wp:lineTo x="20773" y="20750"/>
                <wp:lineTo x="20773" y="0"/>
                <wp:lineTo x="0" y="0"/>
              </wp:wrapPolygon>
            </wp:wrapTight>
            <wp:docPr id="4" name="图片 2" descr="QQ图片20150721133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QQ图片20150721133700"/>
                    <pic:cNvPicPr>
                      <a:picLocks noChangeAspect="1"/>
                    </pic:cNvPicPr>
                  </pic:nvPicPr>
                  <pic:blipFill>
                    <a:blip r:embed="rId4"/>
                    <a:srcRect l="8047" t="8159" r="7948" b="6758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pacing w:val="20"/>
          <w:sz w:val="52"/>
          <w:szCs w:val="52"/>
        </w:rPr>
        <w:t>CCC标准规格标志申购表</w:t>
      </w:r>
    </w:p>
    <w:p>
      <w:pPr>
        <w:ind w:right="-332" w:rightChars="-158"/>
        <w:rPr>
          <w:b/>
          <w:spacing w:val="20"/>
          <w:sz w:val="30"/>
          <w:szCs w:val="30"/>
        </w:rPr>
      </w:pPr>
      <w:r>
        <w:rPr>
          <w:rFonts w:hint="eastAsia" w:ascii="宋体" w:hAnsi="宋体" w:eastAsia="黑体"/>
          <w:szCs w:val="21"/>
        </w:rPr>
        <w:t>BG/G-TY-</w:t>
      </w:r>
      <w:r>
        <w:rPr>
          <w:rFonts w:hint="eastAsia" w:ascii="宋体" w:hAnsi="宋体" w:eastAsia="黑体"/>
          <w:szCs w:val="21"/>
          <w:lang w:val="en-US" w:eastAsia="zh-CN"/>
        </w:rPr>
        <w:t>63</w:t>
      </w:r>
      <w:r>
        <w:rPr>
          <w:rFonts w:hint="eastAsia" w:ascii="宋体" w:hAnsi="宋体" w:eastAsia="黑体"/>
          <w:szCs w:val="21"/>
        </w:rPr>
        <w:t xml:space="preserve">   </w:t>
      </w:r>
      <w:r>
        <w:rPr>
          <w:rFonts w:hint="eastAsia"/>
          <w:sz w:val="30"/>
          <w:szCs w:val="30"/>
        </w:rPr>
        <w:t>Application Form for Purchasing Standard-Size CCC Mark</w:t>
      </w:r>
    </w:p>
    <w:tbl>
      <w:tblPr>
        <w:tblStyle w:val="3"/>
        <w:tblpPr w:leftFromText="180" w:rightFromText="180" w:vertAnchor="text" w:horzAnchor="page" w:tblpX="1112" w:tblpY="102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557"/>
        <w:gridCol w:w="1073"/>
        <w:gridCol w:w="1079"/>
        <w:gridCol w:w="360"/>
        <w:gridCol w:w="720"/>
        <w:gridCol w:w="232"/>
        <w:gridCol w:w="848"/>
        <w:gridCol w:w="429"/>
        <w:gridCol w:w="1190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26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申购企业名称Applicant</w:t>
            </w:r>
          </w:p>
        </w:tc>
        <w:tc>
          <w:tcPr>
            <w:tcW w:w="737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6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CCC证 书 编 号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Certificate No</w:t>
            </w:r>
          </w:p>
        </w:tc>
        <w:tc>
          <w:tcPr>
            <w:tcW w:w="737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6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发货方式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Delivery</w:t>
            </w:r>
          </w:p>
        </w:tc>
        <w:tc>
          <w:tcPr>
            <w:tcW w:w="34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预付运费</w:t>
            </w:r>
          </w:p>
        </w:tc>
        <w:tc>
          <w:tcPr>
            <w:tcW w:w="39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顺丰到付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268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系 人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Contact Person</w:t>
            </w:r>
          </w:p>
        </w:tc>
        <w:tc>
          <w:tcPr>
            <w:tcW w:w="251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电话Tel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传真Fax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邮件E-mail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26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接收标志单位名称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Name of Vendee</w:t>
            </w:r>
          </w:p>
        </w:tc>
        <w:tc>
          <w:tcPr>
            <w:tcW w:w="737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268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标志投递地址、邮编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Address / Postal code</w:t>
            </w:r>
          </w:p>
        </w:tc>
        <w:tc>
          <w:tcPr>
            <w:tcW w:w="7376" w:type="dxa"/>
            <w:gridSpan w:val="9"/>
            <w:tcBorders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68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申购标志规格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CCC Mark Size</w:t>
            </w:r>
          </w:p>
        </w:tc>
        <w:tc>
          <w:tcPr>
            <w:tcW w:w="107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8mm</w:t>
            </w:r>
          </w:p>
        </w:tc>
        <w:tc>
          <w:tcPr>
            <w:tcW w:w="1079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15mm</w:t>
            </w:r>
          </w:p>
        </w:tc>
        <w:tc>
          <w:tcPr>
            <w:tcW w:w="108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30mm</w:t>
            </w:r>
          </w:p>
        </w:tc>
        <w:tc>
          <w:tcPr>
            <w:tcW w:w="108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45mm</w:t>
            </w:r>
          </w:p>
        </w:tc>
        <w:tc>
          <w:tcPr>
            <w:tcW w:w="161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60mm(正)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front</w:t>
            </w:r>
          </w:p>
        </w:tc>
        <w:tc>
          <w:tcPr>
            <w:tcW w:w="1445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60mm(反)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reverse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68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申购标志数量Quantity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2689" w:type="dxa"/>
            <w:gridSpan w:val="2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41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□枚Piece □版Sheet  □包package</w:t>
            </w:r>
          </w:p>
          <w:p>
            <w:pPr>
              <w:spacing w:line="3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注：以“包”为单位起订。</w:t>
            </w:r>
          </w:p>
        </w:tc>
        <w:tc>
          <w:tcPr>
            <w:tcW w:w="263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标志总费用：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68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汇款人名称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Payer</w:t>
            </w:r>
          </w:p>
        </w:tc>
        <w:tc>
          <w:tcPr>
            <w:tcW w:w="7376" w:type="dxa"/>
            <w:gridSpan w:val="9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006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2017-07-01起开具增值税普通发票申请人必须提供纳税人识别号。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1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开发票信息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  称</w:t>
            </w:r>
          </w:p>
        </w:tc>
        <w:tc>
          <w:tcPr>
            <w:tcW w:w="7376" w:type="dxa"/>
            <w:gridSpan w:val="9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识别号</w:t>
            </w:r>
          </w:p>
        </w:tc>
        <w:tc>
          <w:tcPr>
            <w:tcW w:w="7376" w:type="dxa"/>
            <w:gridSpan w:val="9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</w:trPr>
        <w:tc>
          <w:tcPr>
            <w:tcW w:w="26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申购企业意见</w:t>
            </w:r>
          </w:p>
        </w:tc>
        <w:tc>
          <w:tcPr>
            <w:tcW w:w="7376" w:type="dxa"/>
            <w:gridSpan w:val="9"/>
            <w:tcBorders>
              <w:top w:val="nil"/>
            </w:tcBorders>
            <w:vAlign w:val="bottom"/>
          </w:tcPr>
          <w:p>
            <w:pPr>
              <w:tabs>
                <w:tab w:val="left" w:pos="478"/>
                <w:tab w:val="right" w:pos="7284"/>
              </w:tabs>
              <w:spacing w:line="30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企业签字：         （盖章）</w:t>
            </w:r>
          </w:p>
          <w:p>
            <w:pPr>
              <w:tabs>
                <w:tab w:val="left" w:pos="478"/>
                <w:tab w:val="right" w:pos="7284"/>
              </w:tabs>
              <w:spacing w:line="30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>
            <w:pPr>
              <w:tabs>
                <w:tab w:val="left" w:pos="478"/>
                <w:tab w:val="right" w:pos="7284"/>
              </w:tabs>
              <w:spacing w:line="300" w:lineRule="exact"/>
              <w:ind w:firstLine="2800" w:firstLineChars="10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日期Date:     年Y  月M  日D</w:t>
            </w:r>
            <w:r>
              <w:rPr>
                <w:rFonts w:hint="eastAsia"/>
                <w:sz w:val="28"/>
                <w:szCs w:val="28"/>
              </w:rPr>
              <w:tab/>
            </w:r>
          </w:p>
        </w:tc>
      </w:tr>
    </w:tbl>
    <w:p>
      <w:pPr>
        <w:spacing w:line="300" w:lineRule="exact"/>
        <w:ind w:left="420" w:right="-332" w:rightChars="-158" w:hanging="420" w:hangingChars="200"/>
        <w:jc w:val="left"/>
        <w:rPr>
          <w:rFonts w:hint="eastAsia" w:ascii="方正仿宋简体" w:eastAsia="方正仿宋简体"/>
          <w:szCs w:val="21"/>
        </w:rPr>
      </w:pPr>
      <w:r>
        <w:rPr>
          <w:rFonts w:hint="eastAsia" w:ascii="方正仿宋简体" w:eastAsia="方正仿宋简体"/>
          <w:szCs w:val="21"/>
        </w:rPr>
        <w:t>注：1.CCC标志申购提供材料：《CCC标准规格标志申购表》及CCC证书复印件</w:t>
      </w:r>
    </w:p>
    <w:p>
      <w:pPr>
        <w:spacing w:line="300" w:lineRule="exact"/>
        <w:ind w:left="420" w:leftChars="200" w:right="-332" w:rightChars="-158" w:firstLine="0" w:firstLineChars="0"/>
        <w:jc w:val="left"/>
        <w:rPr>
          <w:rFonts w:hint="eastAsia" w:ascii="方正仿宋简体" w:eastAsia="方正仿宋简体"/>
          <w:szCs w:val="21"/>
        </w:rPr>
      </w:pPr>
      <w:r>
        <w:fldChar w:fldCharType="begin"/>
      </w:r>
      <w:r>
        <w:instrText xml:space="preserve"> HYPERLINK "mailto:2.办理邮箱：cccbiaozhi@3cmark.cn" </w:instrText>
      </w:r>
      <w:r>
        <w:fldChar w:fldCharType="separate"/>
      </w:r>
      <w:r>
        <w:rPr>
          <w:rFonts w:hint="eastAsia" w:ascii="方正仿宋简体" w:eastAsia="方正仿宋简体"/>
          <w:szCs w:val="21"/>
        </w:rPr>
        <w:t>2.办理邮箱：SAM210017@163.com</w:t>
      </w:r>
      <w:r>
        <w:rPr>
          <w:rFonts w:hint="eastAsia" w:ascii="方正仿宋简体" w:eastAsia="方正仿宋简体"/>
          <w:szCs w:val="21"/>
        </w:rPr>
        <w:fldChar w:fldCharType="end"/>
      </w:r>
    </w:p>
    <w:p>
      <w:pPr>
        <w:spacing w:line="300" w:lineRule="exact"/>
        <w:ind w:right="-332" w:rightChars="-158" w:firstLine="420" w:firstLineChars="200"/>
        <w:jc w:val="left"/>
        <w:rPr>
          <w:rFonts w:ascii="方正仿宋简体" w:eastAsia="方正仿宋简体"/>
          <w:szCs w:val="21"/>
        </w:rPr>
      </w:pPr>
      <w:r>
        <w:rPr>
          <w:rFonts w:hint="eastAsia" w:ascii="方正仿宋简体" w:eastAsia="方正仿宋简体"/>
          <w:szCs w:val="21"/>
        </w:rPr>
        <w:t>3.咨询电话：025-86496285</w:t>
      </w:r>
    </w:p>
    <w:p>
      <w:pPr>
        <w:spacing w:line="300" w:lineRule="exact"/>
        <w:ind w:right="-332" w:rightChars="-158" w:firstLine="420" w:firstLineChars="200"/>
        <w:jc w:val="left"/>
        <w:rPr>
          <w:rFonts w:hint="eastAsia" w:ascii="方正仿宋简体" w:eastAsia="方正仿宋简体"/>
          <w:szCs w:val="21"/>
        </w:rPr>
      </w:pPr>
      <w:r>
        <w:rPr>
          <w:rFonts w:hint="eastAsia" w:ascii="方正仿宋简体" w:eastAsia="方正仿宋简体"/>
          <w:szCs w:val="21"/>
        </w:rPr>
        <w:t>4.此申购表不适用企业自</w:t>
      </w:r>
      <w:bookmarkStart w:id="0" w:name="_GoBack"/>
      <w:bookmarkEnd w:id="0"/>
      <w:r>
        <w:rPr>
          <w:rFonts w:hint="eastAsia" w:ascii="方正仿宋简体" w:eastAsia="方正仿宋简体"/>
          <w:szCs w:val="21"/>
        </w:rPr>
        <w:t>己印刷、模压、模制、丝印、喷漆、蚀刻、雕刻、烙</w:t>
      </w:r>
    </w:p>
    <w:p>
      <w:pPr>
        <w:spacing w:line="300" w:lineRule="exact"/>
        <w:ind w:right="-332" w:rightChars="-158" w:firstLine="420" w:firstLineChars="200"/>
        <w:jc w:val="left"/>
        <w:rPr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简体" w:eastAsia="方正仿宋简体"/>
          <w:szCs w:val="21"/>
        </w:rPr>
        <w:t>印、打戳等方式的非标准规格标志。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注意事项</w:t>
      </w:r>
    </w:p>
    <w:p>
      <w:pPr>
        <w:spacing w:line="280" w:lineRule="exact"/>
        <w:ind w:left="420"/>
        <w:jc w:val="left"/>
        <w:rPr>
          <w:rFonts w:hint="eastAsia" w:cs="黑体" w:asciiTheme="minorEastAsia" w:hAnsiTheme="minorEastAsia" w:eastAsiaTheme="minorEastAsia"/>
          <w:sz w:val="24"/>
        </w:rPr>
      </w:pPr>
    </w:p>
    <w:p>
      <w:pPr>
        <w:spacing w:line="540" w:lineRule="exact"/>
        <w:ind w:left="420" w:leftChars="200" w:firstLine="560" w:firstLineChars="200"/>
        <w:jc w:val="left"/>
        <w:rPr>
          <w:rFonts w:cs="黑体" w:asciiTheme="minorEastAsia" w:hAnsiTheme="minorEastAsia" w:eastAsiaTheme="minorEastAsia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sz w:val="28"/>
          <w:szCs w:val="28"/>
        </w:rPr>
        <w:t>一、根据《中华人民共和国认证认可条例》要求，国家认监委统一制定、发布强制性产品认证标志（以下简称CCC标志），并指导对CCC标志实施的监督管理。南京赛姆认证科技发展有限公司负责对其发证产品的CCC标志进行发放和管理。</w:t>
      </w:r>
    </w:p>
    <w:p>
      <w:pPr>
        <w:spacing w:line="540" w:lineRule="exact"/>
        <w:ind w:left="420" w:leftChars="200" w:firstLine="560" w:firstLineChars="200"/>
        <w:jc w:val="left"/>
        <w:rPr>
          <w:rFonts w:cs="黑体" w:asciiTheme="minorEastAsia" w:hAnsiTheme="minorEastAsia" w:eastAsiaTheme="minorEastAsia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sz w:val="28"/>
          <w:szCs w:val="28"/>
        </w:rPr>
        <w:t>二、获证企业须严格按照《强制性产品认证标志加施管理要求》（该规定可在我公司网站查阅）使用CCC标志。</w:t>
      </w:r>
    </w:p>
    <w:p>
      <w:pPr>
        <w:spacing w:line="540" w:lineRule="exact"/>
        <w:ind w:left="420" w:leftChars="200" w:firstLine="560" w:firstLineChars="200"/>
        <w:jc w:val="left"/>
        <w:rPr>
          <w:rFonts w:cs="黑体" w:asciiTheme="minorEastAsia" w:hAnsiTheme="minorEastAsia" w:eastAsiaTheme="minorEastAsia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sz w:val="28"/>
          <w:szCs w:val="28"/>
        </w:rPr>
        <w:t>三、南京赛姆认证科技发展有限公司负责CCC</w:t>
      </w:r>
      <w:r>
        <w:rPr>
          <w:rFonts w:hint="eastAsia" w:cs="黑体" w:asciiTheme="minorEastAsia" w:hAnsiTheme="minorEastAsia" w:eastAsiaTheme="minorEastAsia"/>
          <w:b/>
          <w:sz w:val="28"/>
          <w:szCs w:val="28"/>
        </w:rPr>
        <w:t>标准规格</w:t>
      </w:r>
      <w:r>
        <w:rPr>
          <w:rFonts w:hint="eastAsia" w:cs="黑体" w:asciiTheme="minorEastAsia" w:hAnsiTheme="minorEastAsia" w:eastAsiaTheme="minorEastAsia"/>
          <w:sz w:val="28"/>
          <w:szCs w:val="28"/>
        </w:rPr>
        <w:t>标志的发放，CCC标准规格标志价格和尺寸详见附件1。申购标准规格标志的获证企业，需承担发放标志的运费。</w:t>
      </w:r>
    </w:p>
    <w:p>
      <w:pPr>
        <w:spacing w:line="540" w:lineRule="exact"/>
        <w:ind w:left="420" w:leftChars="200" w:firstLine="560" w:firstLineChars="200"/>
        <w:jc w:val="left"/>
        <w:rPr>
          <w:rFonts w:cs="黑体" w:asciiTheme="minorEastAsia" w:hAnsiTheme="minorEastAsia" w:eastAsiaTheme="minorEastAsia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sz w:val="28"/>
          <w:szCs w:val="28"/>
        </w:rPr>
        <w:t>四、申购CCC</w:t>
      </w:r>
      <w:r>
        <w:rPr>
          <w:rFonts w:hint="eastAsia" w:cs="黑体" w:asciiTheme="minorEastAsia" w:hAnsiTheme="minorEastAsia" w:eastAsiaTheme="minorEastAsia"/>
          <w:b/>
          <w:sz w:val="28"/>
          <w:szCs w:val="28"/>
        </w:rPr>
        <w:t>标准规格</w:t>
      </w:r>
      <w:r>
        <w:rPr>
          <w:rFonts w:hint="eastAsia" w:cs="黑体" w:asciiTheme="minorEastAsia" w:hAnsiTheme="minorEastAsia" w:eastAsiaTheme="minorEastAsia"/>
          <w:sz w:val="28"/>
          <w:szCs w:val="28"/>
        </w:rPr>
        <w:t>标志的流程：</w:t>
      </w:r>
    </w:p>
    <w:p>
      <w:pPr>
        <w:spacing w:line="540" w:lineRule="exact"/>
        <w:ind w:left="420" w:leftChars="200" w:firstLine="560" w:firstLineChars="200"/>
        <w:jc w:val="left"/>
        <w:rPr>
          <w:rFonts w:cs="黑体" w:asciiTheme="minorEastAsia" w:hAnsiTheme="minorEastAsia" w:eastAsiaTheme="minorEastAsia"/>
          <w:bCs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sz w:val="28"/>
          <w:szCs w:val="28"/>
        </w:rPr>
        <w:t>填写申购表→纸质申请材料提交认证机构→认证机构确认→认证机构提交订单→申购者汇款认证机构→等待机构发货（无特殊情况汇款后5个工作日内发货）→申购者确认收货（如超出10个工作日申购者未收到货需及时与认证机构联系）</w:t>
      </w:r>
    </w:p>
    <w:p>
      <w:pPr>
        <w:spacing w:line="540" w:lineRule="exact"/>
        <w:ind w:firstLine="980" w:firstLineChars="350"/>
        <w:rPr>
          <w:rFonts w:cs="黑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color w:val="000000"/>
          <w:sz w:val="28"/>
          <w:szCs w:val="28"/>
        </w:rPr>
        <w:t>申购CCC</w:t>
      </w:r>
      <w:r>
        <w:rPr>
          <w:rFonts w:hint="eastAsia" w:cs="黑体" w:asciiTheme="minorEastAsia" w:hAnsiTheme="minorEastAsia" w:eastAsiaTheme="minorEastAsia"/>
          <w:b/>
          <w:color w:val="000000"/>
          <w:sz w:val="28"/>
          <w:szCs w:val="28"/>
        </w:rPr>
        <w:t>标准规格</w:t>
      </w:r>
      <w:r>
        <w:rPr>
          <w:rFonts w:hint="eastAsia" w:cs="黑体" w:asciiTheme="minorEastAsia" w:hAnsiTheme="minorEastAsia" w:eastAsiaTheme="minorEastAsia"/>
          <w:color w:val="000000"/>
          <w:sz w:val="28"/>
          <w:szCs w:val="28"/>
        </w:rPr>
        <w:t>标志费用付款至以下账户：</w:t>
      </w:r>
    </w:p>
    <w:p>
      <w:pPr>
        <w:spacing w:line="540" w:lineRule="exact"/>
        <w:ind w:firstLine="980" w:firstLineChars="350"/>
        <w:rPr>
          <w:rFonts w:hint="eastAsia" w:cs="黑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color w:val="000000"/>
          <w:sz w:val="28"/>
          <w:szCs w:val="28"/>
        </w:rPr>
        <w:t xml:space="preserve">开户银行：农行南湖春晓支行            </w:t>
      </w:r>
    </w:p>
    <w:p>
      <w:pPr>
        <w:spacing w:line="540" w:lineRule="exact"/>
        <w:ind w:firstLine="980" w:firstLineChars="350"/>
        <w:rPr>
          <w:rFonts w:hint="eastAsia" w:cs="黑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color w:val="000000"/>
          <w:sz w:val="28"/>
          <w:szCs w:val="28"/>
        </w:rPr>
        <w:t>帐户：南京赛姆认证科技发展有限公司</w:t>
      </w:r>
    </w:p>
    <w:p>
      <w:pPr>
        <w:spacing w:line="540" w:lineRule="exact"/>
        <w:ind w:firstLine="980" w:firstLineChars="350"/>
        <w:rPr>
          <w:rFonts w:hint="eastAsia" w:cs="黑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color w:val="000000"/>
          <w:sz w:val="28"/>
          <w:szCs w:val="28"/>
        </w:rPr>
        <w:t xml:space="preserve">帐号：10105801040002474               </w:t>
      </w:r>
    </w:p>
    <w:p>
      <w:pPr>
        <w:spacing w:line="540" w:lineRule="exact"/>
        <w:ind w:firstLine="980" w:firstLineChars="350"/>
        <w:rPr>
          <w:rFonts w:hint="eastAsia" w:cs="黑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color w:val="000000"/>
          <w:sz w:val="28"/>
          <w:szCs w:val="28"/>
        </w:rPr>
        <w:t>税号：9132010579373437XA</w:t>
      </w:r>
    </w:p>
    <w:p>
      <w:pPr>
        <w:spacing w:line="540" w:lineRule="exact"/>
        <w:ind w:firstLine="980" w:firstLineChars="350"/>
        <w:rPr>
          <w:rFonts w:cs="黑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color w:val="000000"/>
          <w:sz w:val="28"/>
          <w:szCs w:val="28"/>
        </w:rPr>
        <w:t>标志管理联系人：徐炳畑  13915940130</w:t>
      </w:r>
    </w:p>
    <w:p>
      <w:pPr>
        <w:spacing w:line="540" w:lineRule="exact"/>
        <w:ind w:left="420" w:leftChars="200" w:firstLine="560" w:firstLineChars="200"/>
        <w:jc w:val="left"/>
        <w:rPr>
          <w:rFonts w:ascii="黑体" w:hAnsi="黑体" w:eastAsia="黑体" w:cs="黑体"/>
          <w:sz w:val="28"/>
          <w:szCs w:val="28"/>
        </w:rPr>
        <w:sectPr>
          <w:pgSz w:w="11906" w:h="16838"/>
          <w:pgMar w:top="1440" w:right="1418" w:bottom="1440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cs="黑体" w:asciiTheme="minorEastAsia" w:hAnsiTheme="minorEastAsia" w:eastAsiaTheme="minorEastAsia"/>
          <w:sz w:val="28"/>
          <w:szCs w:val="28"/>
        </w:rPr>
        <w:t>五、获证企业</w:t>
      </w:r>
      <w:r>
        <w:rPr>
          <w:rFonts w:hint="eastAsia" w:cs="黑体" w:asciiTheme="minorEastAsia" w:hAnsiTheme="minorEastAsia" w:eastAsiaTheme="minorEastAsia"/>
          <w:sz w:val="28"/>
          <w:szCs w:val="28"/>
          <w:lang w:eastAsia="zh-CN"/>
        </w:rPr>
        <w:t>也可</w:t>
      </w:r>
      <w:r>
        <w:rPr>
          <w:rFonts w:hint="eastAsia" w:cs="黑体" w:asciiTheme="minorEastAsia" w:hAnsiTheme="minorEastAsia" w:eastAsiaTheme="minorEastAsia"/>
          <w:sz w:val="28"/>
          <w:szCs w:val="28"/>
        </w:rPr>
        <w:t>自己印刷、模压、模制、丝印、喷漆、蚀刻、雕刻、烙印、打戳等</w:t>
      </w:r>
      <w:r>
        <w:rPr>
          <w:rFonts w:hint="eastAsia" w:cs="黑体" w:asciiTheme="minorEastAsia" w:hAnsiTheme="minorEastAsia" w:eastAsiaTheme="minorEastAsia"/>
          <w:b/>
          <w:sz w:val="28"/>
          <w:szCs w:val="28"/>
        </w:rPr>
        <w:t>非标准规格</w:t>
      </w:r>
      <w:r>
        <w:rPr>
          <w:rFonts w:hint="eastAsia" w:cs="黑体" w:asciiTheme="minorEastAsia" w:hAnsiTheme="minorEastAsia" w:eastAsiaTheme="minorEastAsia"/>
          <w:sz w:val="28"/>
          <w:szCs w:val="28"/>
        </w:rPr>
        <w:t>标志，鼓励获证企业制作</w:t>
      </w:r>
      <w:r>
        <w:rPr>
          <w:rFonts w:hint="eastAsia" w:cs="黑体" w:asciiTheme="minorEastAsia" w:hAnsiTheme="minorEastAsia" w:eastAsiaTheme="minorEastAsia"/>
          <w:b/>
          <w:sz w:val="28"/>
          <w:szCs w:val="28"/>
        </w:rPr>
        <w:t>非标准规格</w:t>
      </w:r>
      <w:r>
        <w:rPr>
          <w:rFonts w:hint="eastAsia" w:cs="黑体" w:asciiTheme="minorEastAsia" w:hAnsiTheme="minorEastAsia" w:eastAsiaTheme="minorEastAsia"/>
          <w:sz w:val="28"/>
          <w:szCs w:val="28"/>
        </w:rPr>
        <w:t>标志。</w:t>
      </w:r>
    </w:p>
    <w:p>
      <w:pPr>
        <w:spacing w:line="700" w:lineRule="exact"/>
        <w:jc w:val="left"/>
        <w:rPr>
          <w:rFonts w:cs="黑体" w:asciiTheme="minorEastAsia" w:hAnsiTheme="minorEastAsia" w:eastAsiaTheme="minorEastAsia"/>
          <w:sz w:val="30"/>
          <w:szCs w:val="30"/>
        </w:rPr>
      </w:pPr>
      <w:r>
        <w:rPr>
          <w:rFonts w:hint="eastAsia" w:cs="黑体" w:asciiTheme="minorEastAsia" w:hAnsiTheme="minorEastAsia" w:eastAsiaTheme="minorEastAsia"/>
          <w:sz w:val="30"/>
          <w:szCs w:val="30"/>
        </w:rPr>
        <w:t>附件1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</w:p>
    <w:p>
      <w:pPr>
        <w:ind w:firstLine="482" w:firstLineChars="200"/>
        <w:jc w:val="center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CCC标准规格标志价格及包装规格</w:t>
      </w:r>
    </w:p>
    <w:tbl>
      <w:tblPr>
        <w:tblStyle w:val="3"/>
        <w:tblW w:w="8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464"/>
        <w:gridCol w:w="1636"/>
        <w:gridCol w:w="1204"/>
        <w:gridCol w:w="6"/>
        <w:gridCol w:w="1128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CCC标志规格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单价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(元/枚)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每版枚数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每包枚数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每箱枚数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8mm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Cs w:val="21"/>
              </w:rPr>
              <w:t>¥</w:t>
            </w:r>
            <w:r>
              <w:rPr>
                <w:rFonts w:hint="eastAsia" w:cs="黑体" w:asciiTheme="minorEastAsia" w:hAnsiTheme="minorEastAsia" w:eastAsiaTheme="minorEastAsia"/>
                <w:bCs/>
                <w:szCs w:val="21"/>
              </w:rPr>
              <w:t>0.030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5000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500000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15mm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Cs w:val="21"/>
              </w:rPr>
              <w:t>¥</w:t>
            </w:r>
            <w:r>
              <w:rPr>
                <w:rFonts w:hint="eastAsia" w:cs="黑体" w:asciiTheme="minorEastAsia" w:hAnsiTheme="minorEastAsia" w:eastAsiaTheme="minorEastAsia"/>
                <w:bCs/>
                <w:szCs w:val="21"/>
              </w:rPr>
              <w:t>0.060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90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4500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450000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30mm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Cs w:val="21"/>
              </w:rPr>
              <w:t>¥</w:t>
            </w:r>
            <w:r>
              <w:rPr>
                <w:rFonts w:hint="eastAsia" w:cs="黑体" w:asciiTheme="minorEastAsia" w:hAnsiTheme="minorEastAsia" w:eastAsiaTheme="minorEastAsia"/>
                <w:bCs/>
                <w:szCs w:val="21"/>
              </w:rPr>
              <w:t>0.100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1500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150000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45mm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Cs w:val="21"/>
              </w:rPr>
              <w:t>¥</w:t>
            </w:r>
            <w:r>
              <w:rPr>
                <w:rFonts w:hint="eastAsia" w:cs="黑体" w:asciiTheme="minorEastAsia" w:hAnsiTheme="minorEastAsia" w:eastAsiaTheme="minorEastAsia"/>
                <w:bCs/>
                <w:szCs w:val="21"/>
              </w:rPr>
              <w:t>0.150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450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45000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color w:val="auto"/>
                <w:szCs w:val="21"/>
              </w:rPr>
              <w:t>60mm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color w:val="000000"/>
                <w:kern w:val="0"/>
                <w:szCs w:val="21"/>
              </w:rPr>
              <w:t>¥</w:t>
            </w:r>
            <w:r>
              <w:rPr>
                <w:rFonts w:hint="eastAsia" w:cs="黑体" w:asciiTheme="minorEastAsia" w:hAnsiTheme="minorEastAsia" w:eastAsiaTheme="minorEastAsia"/>
                <w:bCs/>
                <w:szCs w:val="21"/>
              </w:rPr>
              <w:t>0.300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450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Cs w:val="21"/>
              </w:rPr>
              <w:t>45000</w:t>
            </w:r>
          </w:p>
        </w:tc>
      </w:tr>
    </w:tbl>
    <w:p>
      <w:pPr>
        <w:spacing w:line="260" w:lineRule="exact"/>
        <w:ind w:firstLine="482" w:firstLineChars="200"/>
        <w:jc w:val="center"/>
        <w:rPr>
          <w:rFonts w:hint="eastAsia" w:asciiTheme="minorEastAsia" w:hAnsiTheme="minorEastAsia" w:eastAsiaTheme="minorEastAsia"/>
          <w:b/>
          <w:sz w:val="24"/>
        </w:rPr>
      </w:pPr>
    </w:p>
    <w:p>
      <w:pPr>
        <w:spacing w:line="700" w:lineRule="exact"/>
        <w:ind w:firstLine="482" w:firstLineChars="200"/>
        <w:jc w:val="center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CCC标准规格标志尺寸规格及数量</w:t>
      </w:r>
    </w:p>
    <w:tbl>
      <w:tblPr>
        <w:tblStyle w:val="4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2646"/>
        <w:gridCol w:w="1963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4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尺寸</w:t>
            </w:r>
          </w:p>
        </w:tc>
        <w:tc>
          <w:tcPr>
            <w:tcW w:w="2646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样式</w:t>
            </w:r>
          </w:p>
        </w:tc>
        <w:tc>
          <w:tcPr>
            <w:tcW w:w="1963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枚/包</w:t>
            </w:r>
          </w:p>
        </w:tc>
        <w:tc>
          <w:tcPr>
            <w:tcW w:w="1951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枚/版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4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8mm</w:t>
            </w:r>
          </w:p>
        </w:tc>
        <w:tc>
          <w:tcPr>
            <w:tcW w:w="2646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drawing>
                <wp:inline distT="0" distB="0" distL="0" distR="0">
                  <wp:extent cx="306070" cy="23050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02" cy="23150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5000枚</w:t>
            </w:r>
          </w:p>
        </w:tc>
        <w:tc>
          <w:tcPr>
            <w:tcW w:w="1951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100枚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4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15mm</w:t>
            </w:r>
          </w:p>
        </w:tc>
        <w:tc>
          <w:tcPr>
            <w:tcW w:w="2646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drawing>
                <wp:inline distT="0" distB="0" distL="0" distR="0">
                  <wp:extent cx="532130" cy="400050"/>
                  <wp:effectExtent l="0" t="0" r="127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47" cy="3985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4500枚</w:t>
            </w:r>
          </w:p>
        </w:tc>
        <w:tc>
          <w:tcPr>
            <w:tcW w:w="1951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90枚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4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30mm</w:t>
            </w:r>
          </w:p>
        </w:tc>
        <w:tc>
          <w:tcPr>
            <w:tcW w:w="2646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drawing>
                <wp:inline distT="0" distB="0" distL="0" distR="0">
                  <wp:extent cx="906145" cy="681355"/>
                  <wp:effectExtent l="0" t="0" r="8255" b="444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438" cy="684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1500枚</w:t>
            </w:r>
          </w:p>
        </w:tc>
        <w:tc>
          <w:tcPr>
            <w:tcW w:w="1951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30枚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4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45mm</w:t>
            </w:r>
          </w:p>
        </w:tc>
        <w:tc>
          <w:tcPr>
            <w:tcW w:w="2646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drawing>
                <wp:inline distT="0" distB="0" distL="0" distR="0">
                  <wp:extent cx="1263650" cy="950595"/>
                  <wp:effectExtent l="0" t="0" r="0" b="190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46" cy="95235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450 枚</w:t>
            </w:r>
          </w:p>
        </w:tc>
        <w:tc>
          <w:tcPr>
            <w:tcW w:w="1951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9枚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4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60mm</w:t>
            </w:r>
          </w:p>
        </w:tc>
        <w:tc>
          <w:tcPr>
            <w:tcW w:w="2646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drawing>
                <wp:inline distT="0" distB="0" distL="0" distR="0">
                  <wp:extent cx="1534160" cy="1153795"/>
                  <wp:effectExtent l="0" t="0" r="8890" b="825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309" cy="115848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450 枚</w:t>
            </w:r>
          </w:p>
        </w:tc>
        <w:tc>
          <w:tcPr>
            <w:tcW w:w="1951" w:type="dxa"/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  <w:shd w:val="clear" w:color="auto" w:fill="FFFFFF"/>
              </w:rPr>
              <w:t>9枚</w:t>
            </w:r>
          </w:p>
        </w:tc>
      </w:tr>
    </w:tbl>
    <w:p>
      <w:pPr>
        <w:spacing w:line="340" w:lineRule="exact"/>
        <w:ind w:firstLine="360" w:firstLineChars="200"/>
        <w:jc w:val="lef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 w:cs="黑体"/>
          <w:color w:val="000000"/>
          <w:sz w:val="18"/>
          <w:szCs w:val="18"/>
          <w:shd w:val="clear" w:color="auto" w:fill="FFFFFF"/>
        </w:rPr>
        <w:t>注：CCC标准规格标志的最小申购数量为一包（8mm 5000枚/包、15mm 4500枚/包、30mm 1500枚/包、45mm 450枚/包、60mm 450枚/包），每包共有50版。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95F15"/>
    <w:rsid w:val="0059260F"/>
    <w:rsid w:val="007527B4"/>
    <w:rsid w:val="0078090B"/>
    <w:rsid w:val="00A06B94"/>
    <w:rsid w:val="00CA597F"/>
    <w:rsid w:val="05F1749A"/>
    <w:rsid w:val="0C8C3FAC"/>
    <w:rsid w:val="11F614BC"/>
    <w:rsid w:val="2B046292"/>
    <w:rsid w:val="5CE6433B"/>
    <w:rsid w:val="6D535020"/>
    <w:rsid w:val="7F5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tif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bingtia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3</Pages>
  <Words>261</Words>
  <Characters>1494</Characters>
  <Lines>12</Lines>
  <Paragraphs>3</Paragraphs>
  <TotalTime>42</TotalTime>
  <ScaleCrop>false</ScaleCrop>
  <LinksUpToDate>false</LinksUpToDate>
  <CharactersWithSpaces>1752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2018-05-04T07:17:00Z</dcterms:created>
  <dc:creator>xubingtian</dc:creator>
  <cp:lastModifiedBy>xubingtian</cp:lastModifiedBy>
  <dcterms:modified xsi:type="dcterms:W3CDTF">2020-08-30T01:46:52Z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