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" w:hAnsi="仿宋"/>
          <w:bCs w:val="0"/>
          <w:szCs w:val="28"/>
          <w:lang w:eastAsia="zh-CN"/>
        </w:rPr>
      </w:pPr>
      <w:r>
        <w:rPr>
          <w:rFonts w:hint="eastAsia" w:ascii="仿宋" w:hAnsi="仿宋"/>
          <w:bCs w:val="0"/>
          <w:szCs w:val="28"/>
          <w:lang w:eastAsia="zh-CN"/>
        </w:rPr>
        <w:t>附件2-1植保机</w:t>
      </w:r>
      <w:bookmarkStart w:id="1" w:name="_GoBack"/>
      <w:bookmarkEnd w:id="1"/>
      <w:r>
        <w:rPr>
          <w:rFonts w:hint="eastAsia" w:ascii="仿宋" w:hAnsi="仿宋"/>
          <w:bCs w:val="0"/>
          <w:szCs w:val="28"/>
          <w:lang w:eastAsia="zh-CN"/>
        </w:rPr>
        <w:t>械3C认证产品及安全关键件明细表</w:t>
      </w:r>
      <w:bookmarkStart w:id="0" w:name="OLE_LINK81"/>
      <w:bookmarkEnd w:id="0"/>
    </w:p>
    <w:p>
      <w:pPr>
        <w:jc w:val="center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(适用于喷杆、风送式产品单元)</w:t>
      </w:r>
    </w:p>
    <w:p>
      <w:pPr>
        <w:spacing w:line="340" w:lineRule="exact"/>
        <w:ind w:left="-10" w:leftChars="-8" w:hanging="9"/>
        <w:rPr>
          <w:rFonts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 xml:space="preserve">产品型号、规格及名称：                                                   </w:t>
      </w:r>
    </w:p>
    <w:p>
      <w:pPr>
        <w:spacing w:line="340" w:lineRule="exact"/>
        <w:ind w:left="-10" w:leftChars="-8" w:hanging="9"/>
        <w:rPr>
          <w:rFonts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 xml:space="preserve">生产者名称（与营业执照相同）：                                                 </w:t>
      </w:r>
    </w:p>
    <w:p>
      <w:pPr>
        <w:spacing w:line="340" w:lineRule="exact"/>
        <w:ind w:left="-10" w:leftChars="-8" w:hanging="9"/>
        <w:rPr>
          <w:rFonts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 xml:space="preserve">生产企业名称（与营业执照相同）：                                                </w:t>
      </w: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整机照片（正面、左侧面各一张，背景清晰彩色5</w:t>
      </w:r>
      <w:r>
        <w:rPr>
          <w:rFonts w:hint="eastAsia" w:ascii="仿宋" w:hAnsi="仿宋" w:eastAsia="仿宋" w:cs="宋体"/>
          <w:sz w:val="21"/>
          <w:szCs w:val="21"/>
          <w:lang w:eastAsia="zh-CN"/>
        </w:rPr>
        <w:t>吋</w:t>
      </w:r>
      <w:r>
        <w:rPr>
          <w:rFonts w:hint="eastAsia" w:ascii="仿宋" w:hAnsi="仿宋" w:eastAsia="仿宋" w:cs="仿宋_GB2312"/>
          <w:sz w:val="21"/>
          <w:szCs w:val="21"/>
          <w:lang w:eastAsia="zh-CN"/>
        </w:rPr>
        <w:t>）：</w:t>
      </w: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 w:cs="仿宋_GB2312"/>
          <w:sz w:val="21"/>
          <w:szCs w:val="21"/>
          <w:lang w:eastAsia="zh-CN"/>
        </w:rPr>
      </w:pPr>
    </w:p>
    <w:p>
      <w:pPr>
        <w:spacing w:line="340" w:lineRule="exact"/>
        <w:ind w:left="-10" w:leftChars="-8" w:hanging="9"/>
        <w:rPr>
          <w:rFonts w:ascii="仿宋" w:hAnsi="仿宋" w:eastAsia="仿宋"/>
          <w:b/>
          <w:sz w:val="21"/>
          <w:szCs w:val="21"/>
          <w:lang w:eastAsia="zh-CN"/>
        </w:rPr>
      </w:pPr>
    </w:p>
    <w:tbl>
      <w:tblPr>
        <w:tblStyle w:val="5"/>
        <w:tblpPr w:leftFromText="180" w:rightFromText="180" w:vertAnchor="text" w:horzAnchor="margin" w:tblpXSpec="center" w:tblpY="8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9"/>
        <w:gridCol w:w="1417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119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417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设计值</w:t>
            </w:r>
          </w:p>
        </w:tc>
        <w:tc>
          <w:tcPr>
            <w:tcW w:w="1843" w:type="dxa"/>
          </w:tcPr>
          <w:p>
            <w:pPr>
              <w:widowControl w:val="0"/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整机产品品目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整机结构型式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整机工作压力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整机驱动型式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整机转向型式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整机外形尺寸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整机喷杆长度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喷杆式适用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*整机喷幅/水平射程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适用时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最小离地间隙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整机限压安全装置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填“有”或“无”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喷杆折叠型式 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喷杆式适用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喷杆升降型式 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喷杆式适用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驾驶室型式   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轴距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轮式自走式适用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前最大轮距 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轮式自走式适用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后最大轮距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轮式自走式适用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前轮外径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轮式自走式适用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前轮胎宽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轮式自走式适用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前轮轮胎型式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轮式自走式适用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后轮外径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轮式自走式适用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后轮胎宽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轮式自走式适用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后轮轮胎型式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轮式自走式适用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履带节距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履带自走式适用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履带节数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履带自走式适用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 w:val="0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履带宽度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履带自走式适用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发动机或电动机名称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" w:hAnsi="仿宋" w:eastAsia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eastAsia="zh-CN"/>
              </w:rPr>
              <w:t>例1、柴油机（行走）；电动机（喷药）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" w:hAnsi="仿宋" w:eastAsia="仿宋"/>
                <w:color w:val="FF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sz w:val="15"/>
                <w:szCs w:val="15"/>
                <w:lang w:eastAsia="zh-CN"/>
              </w:rPr>
              <w:t>例2、汽油机（发电）；电动机（液泵）；电动机（送风）</w:t>
            </w: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发动机或电动机结构型式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 w:val="0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发动机或电动机标定功率/转速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kW/(r/min)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发动机或电动机工作电压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V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发动机或电动机生产方式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液(气)泵/电机泵结构型式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液泵/电机泵额定压力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液泵/电机泵额定流量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L/min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液泵/电机泵柱塞（活塞）直径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液泵/电机泵生产方式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药箱容积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L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药箱材质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药箱质量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kg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药箱成型工艺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药箱生产方式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41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空气室（储压容器）材质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42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空气室（储压容器）质量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g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空气室（储压容器）安装位置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空气室（储压容器）生产方式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限压安全装置结构型式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限压安全装置限定压力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47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限压安全装置生产方式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喷杆材质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49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喷杆允许最大工作压力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喷杆生产方式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承压管材质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承压管允许最大工作压力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承压管生产方式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  <w:lang w:eastAsia="zh-CN"/>
              </w:rPr>
              <w:t>开关组合生产方式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风机叶轮材质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风机叶轮风机标定转速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r/min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57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风机叶轮叶轮直径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58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风机叶轮生产方式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充电器充电电流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充电器输入/输出电压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V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61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充电器生产方式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蓄电池类型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63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蓄电池容量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Ah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蓄电池标称电压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V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蓄电池生产方式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仿宋" w:hAnsi="仿宋" w:eastAsia="仿宋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sz w:val="18"/>
          <w:szCs w:val="18"/>
          <w:lang w:eastAsia="zh-CN"/>
        </w:rPr>
        <w:t>注：1) 本表适用于喷杆、风送式喷雾机，应填写关键件和参数见细则附件4。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60" w:firstLineChars="200"/>
        <w:textAlignment w:val="auto"/>
        <w:rPr>
          <w:rFonts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  <w:lang w:eastAsia="zh-CN"/>
        </w:rPr>
        <w:t>2) 每个产品型号应分别填写本表，如产品无相关参数和关键件用“/”表示。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60" w:firstLineChars="200"/>
        <w:textAlignment w:val="auto"/>
        <w:rPr>
          <w:rFonts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  <w:lang w:eastAsia="zh-CN"/>
        </w:rPr>
        <w:t>3) 关键件为多配置的，应在表中分别填写，发动机/电动机栏目中应分别注明动力源及配置。例：柴油机(行走),电动机(喷药)。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60" w:firstLineChars="200"/>
        <w:textAlignment w:val="auto"/>
        <w:rPr>
          <w:rFonts w:hint="eastAsia"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  <w:lang w:eastAsia="zh-CN"/>
        </w:rPr>
        <w:t>4）喷射部件含“承压软管”的，“允许最大工作压力”按整机最高工作压力的1.5倍填写，也可以按承压软管明示的数值填写，但明示工作压力应不低于整机最高工作压力的1.5倍。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60" w:firstLineChars="200"/>
        <w:textAlignment w:val="auto"/>
        <w:rPr>
          <w:rFonts w:ascii="仿宋" w:hAnsi="仿宋" w:eastAsia="仿宋"/>
          <w:color w:val="auto"/>
          <w:sz w:val="18"/>
          <w:szCs w:val="18"/>
          <w:lang w:eastAsia="zh-CN"/>
        </w:rPr>
      </w:pPr>
      <w:r>
        <w:rPr>
          <w:rFonts w:hint="eastAsia" w:ascii="仿宋" w:hAnsi="仿宋" w:eastAsia="仿宋"/>
          <w:color w:val="auto"/>
          <w:sz w:val="18"/>
          <w:szCs w:val="18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18"/>
          <w:szCs w:val="18"/>
          <w:lang w:eastAsia="zh-CN"/>
        </w:rPr>
        <w:t>）喷杆材质不含“承压软管”的，“喷杆允许最大工作压力”按整机最高工作压力的1.5倍填写；含“承压软管”的，“喷杆允许最大工作压力”按整机最高工作压力的1.5倍填写，也可以按承压软管明示的数值填写，但明示工作压力应不低于整机最高工作压力的1.5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60" w:firstLineChars="200"/>
        <w:textAlignment w:val="auto"/>
        <w:rPr>
          <w:rFonts w:ascii="仿宋" w:hAnsi="仿宋" w:eastAsia="仿宋"/>
          <w:color w:val="auto"/>
          <w:sz w:val="18"/>
          <w:szCs w:val="18"/>
          <w:lang w:eastAsia="zh-CN"/>
        </w:rPr>
      </w:pPr>
      <w:r>
        <w:rPr>
          <w:rFonts w:hint="eastAsia" w:ascii="仿宋" w:hAnsi="仿宋" w:eastAsia="仿宋"/>
          <w:color w:val="auto"/>
          <w:sz w:val="18"/>
          <w:szCs w:val="18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18"/>
          <w:szCs w:val="18"/>
          <w:lang w:eastAsia="zh-CN"/>
        </w:rPr>
        <w:t>）项目一栏中标有“*”的表示该参数为采信补充参数。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60" w:firstLineChars="200"/>
        <w:textAlignment w:val="auto"/>
        <w:rPr>
          <w:rFonts w:hint="eastAsia" w:ascii="仿宋" w:hAnsi="仿宋" w:eastAsia="仿宋"/>
          <w:color w:val="auto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color w:val="auto"/>
          <w:sz w:val="18"/>
          <w:szCs w:val="18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18"/>
          <w:szCs w:val="18"/>
          <w:lang w:eastAsia="zh-CN"/>
        </w:rPr>
        <w:t>）风送式喷雾机单元产品填写“整机喷幅/水平射程”参数时，需在参数后加（）写明是整机喷幅还是水平射程。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60" w:firstLineChars="200"/>
        <w:textAlignment w:val="auto"/>
        <w:rPr>
          <w:rFonts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8</w:t>
      </w:r>
      <w:r>
        <w:rPr>
          <w:rFonts w:hint="eastAsia" w:ascii="仿宋" w:hAnsi="仿宋" w:eastAsia="仿宋"/>
          <w:sz w:val="18"/>
          <w:szCs w:val="18"/>
          <w:lang w:eastAsia="zh-CN"/>
        </w:rPr>
        <w:t>）填写示例：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80" w:leftChars="75" w:firstLine="540" w:firstLineChars="300"/>
        <w:textAlignment w:val="auto"/>
        <w:rPr>
          <w:rFonts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  <w:lang w:eastAsia="zh-CN"/>
        </w:rPr>
        <w:t xml:space="preserve">   整机结构型式：悬挂式、车载式、自走式、牵引式等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80" w:leftChars="75" w:firstLine="540" w:firstLineChars="300"/>
        <w:textAlignment w:val="auto"/>
        <w:rPr>
          <w:rFonts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  <w:lang w:eastAsia="zh-CN"/>
        </w:rPr>
        <w:t xml:space="preserve">   整机转向型式：两轮转向、四轮转向、折腰转向、前轮转向、差速转向等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80" w:leftChars="75" w:firstLine="540" w:firstLineChars="300"/>
        <w:textAlignment w:val="auto"/>
        <w:rPr>
          <w:rFonts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  <w:lang w:eastAsia="zh-CN"/>
        </w:rPr>
        <w:t xml:space="preserve">   整机驱动型式：两轮驱动、四轮驱动、履带驱动、前轮(单轮)驱动等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80" w:leftChars="75" w:firstLine="540" w:firstLineChars="300"/>
        <w:textAlignment w:val="auto"/>
        <w:rPr>
          <w:rFonts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  <w:lang w:eastAsia="zh-CN"/>
        </w:rPr>
        <w:t xml:space="preserve">   驾驶室型式：无、密封式、简易式等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80" w:leftChars="75" w:firstLine="810" w:firstLineChars="450"/>
        <w:textAlignment w:val="auto"/>
        <w:rPr>
          <w:rFonts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  <w:lang w:eastAsia="zh-CN"/>
        </w:rPr>
        <w:t>轮胎型式：实心轮胎、充气轮胎等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80" w:leftChars="75" w:firstLine="540" w:firstLineChars="300"/>
        <w:textAlignment w:val="auto"/>
        <w:rPr>
          <w:rFonts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  <w:lang w:eastAsia="zh-CN"/>
        </w:rPr>
        <w:t xml:space="preserve">   喷杆折叠、升降型式：无、手动、液压、电动等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80" w:leftChars="75" w:firstLine="540" w:firstLineChars="300"/>
        <w:textAlignment w:val="auto"/>
        <w:rPr>
          <w:rFonts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  <w:lang w:eastAsia="zh-CN"/>
        </w:rPr>
        <w:t xml:space="preserve">   生产方式：自制、采购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80" w:leftChars="75" w:firstLine="540" w:firstLineChars="300"/>
        <w:textAlignment w:val="auto"/>
        <w:rPr>
          <w:rFonts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18"/>
          <w:szCs w:val="18"/>
          <w:lang w:eastAsia="zh-CN"/>
        </w:rPr>
        <w:t xml:space="preserve"> 如产品设计值不属于上述示例列举结构，应按实际情况填写。</w:t>
      </w:r>
    </w:p>
    <w:p>
      <w:pPr>
        <w:spacing w:line="480" w:lineRule="exact"/>
        <w:rPr>
          <w:rFonts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企业名称：                                     （盖章）</w:t>
      </w:r>
    </w:p>
    <w:p>
      <w:pPr>
        <w:spacing w:line="480" w:lineRule="exact"/>
        <w:rPr>
          <w:rFonts w:ascii="仿宋" w:hAnsi="仿宋" w:eastAsia="仿宋"/>
          <w:b/>
          <w:bCs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 xml:space="preserve">申报人签字：                                 年    月    日      </w:t>
      </w:r>
    </w:p>
    <w:p>
      <w:pPr>
        <w:spacing w:line="480" w:lineRule="exact"/>
        <w:rPr>
          <w:rFonts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检测/认证机构确认人签字：                    年    月    日</w:t>
      </w:r>
    </w:p>
    <w:sectPr>
      <w:headerReference r:id="rId3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  <w:sz w:val="21"/>
        <w:szCs w:val="21"/>
      </w:rPr>
      <w:t>BG/J-3C-0</w:t>
    </w:r>
    <w:r>
      <w:rPr>
        <w:rFonts w:hint="eastAsia"/>
        <w:sz w:val="21"/>
        <w:szCs w:val="21"/>
        <w:lang w:eastAsia="zh-CN"/>
      </w:rPr>
      <w:t>1</w:t>
    </w:r>
    <w:r>
      <w:rPr>
        <w:rFonts w:hint="eastAsia"/>
        <w:sz w:val="21"/>
        <w:szCs w:val="21"/>
      </w:rPr>
      <w:t>/</w:t>
    </w:r>
    <w:r>
      <w:rPr>
        <w:rFonts w:hint="eastAsia"/>
        <w:sz w:val="21"/>
        <w:szCs w:val="21"/>
        <w:lang w:eastAsia="zh-CN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ZGM1MmRjZTMzNzI2MDI5MjQ5ZGMyOThiOGFiZmUifQ=="/>
  </w:docVars>
  <w:rsids>
    <w:rsidRoot w:val="00A6270F"/>
    <w:rsid w:val="00042A9D"/>
    <w:rsid w:val="00056497"/>
    <w:rsid w:val="000D13A6"/>
    <w:rsid w:val="001734EF"/>
    <w:rsid w:val="001C7946"/>
    <w:rsid w:val="001F2EFA"/>
    <w:rsid w:val="00262FC1"/>
    <w:rsid w:val="00267B55"/>
    <w:rsid w:val="00274994"/>
    <w:rsid w:val="002B03AD"/>
    <w:rsid w:val="002D4194"/>
    <w:rsid w:val="002E4BFC"/>
    <w:rsid w:val="002F0ABA"/>
    <w:rsid w:val="002F7EF2"/>
    <w:rsid w:val="003359B4"/>
    <w:rsid w:val="00341756"/>
    <w:rsid w:val="00350F40"/>
    <w:rsid w:val="00394D82"/>
    <w:rsid w:val="003E3580"/>
    <w:rsid w:val="004102BE"/>
    <w:rsid w:val="00427B49"/>
    <w:rsid w:val="00451732"/>
    <w:rsid w:val="00510F2F"/>
    <w:rsid w:val="005119C0"/>
    <w:rsid w:val="005159AA"/>
    <w:rsid w:val="00520A07"/>
    <w:rsid w:val="00525709"/>
    <w:rsid w:val="0057726C"/>
    <w:rsid w:val="005942B3"/>
    <w:rsid w:val="005D1A89"/>
    <w:rsid w:val="005E1055"/>
    <w:rsid w:val="005F6F59"/>
    <w:rsid w:val="00603EA0"/>
    <w:rsid w:val="00612915"/>
    <w:rsid w:val="00621FF7"/>
    <w:rsid w:val="00623503"/>
    <w:rsid w:val="00624764"/>
    <w:rsid w:val="006525C3"/>
    <w:rsid w:val="0066024B"/>
    <w:rsid w:val="00673073"/>
    <w:rsid w:val="00681A8F"/>
    <w:rsid w:val="006934E6"/>
    <w:rsid w:val="006C6CA6"/>
    <w:rsid w:val="006E1B19"/>
    <w:rsid w:val="006E6EA1"/>
    <w:rsid w:val="00714292"/>
    <w:rsid w:val="007264D1"/>
    <w:rsid w:val="00754B6F"/>
    <w:rsid w:val="007A4655"/>
    <w:rsid w:val="007C5DD6"/>
    <w:rsid w:val="007E166F"/>
    <w:rsid w:val="007E33B0"/>
    <w:rsid w:val="00803D6D"/>
    <w:rsid w:val="00841731"/>
    <w:rsid w:val="008428A1"/>
    <w:rsid w:val="008502A4"/>
    <w:rsid w:val="00855CE1"/>
    <w:rsid w:val="00865544"/>
    <w:rsid w:val="008827A7"/>
    <w:rsid w:val="00890241"/>
    <w:rsid w:val="008A5A82"/>
    <w:rsid w:val="008B4EC0"/>
    <w:rsid w:val="008B4F11"/>
    <w:rsid w:val="008D6A54"/>
    <w:rsid w:val="008E331A"/>
    <w:rsid w:val="00902E1B"/>
    <w:rsid w:val="00904F8B"/>
    <w:rsid w:val="00950967"/>
    <w:rsid w:val="009B7EB1"/>
    <w:rsid w:val="009F01DC"/>
    <w:rsid w:val="00A57CF0"/>
    <w:rsid w:val="00A6270F"/>
    <w:rsid w:val="00A65BEE"/>
    <w:rsid w:val="00A91B7E"/>
    <w:rsid w:val="00AB154B"/>
    <w:rsid w:val="00B03B44"/>
    <w:rsid w:val="00B1031C"/>
    <w:rsid w:val="00B46725"/>
    <w:rsid w:val="00B527F3"/>
    <w:rsid w:val="00B6042C"/>
    <w:rsid w:val="00B974C1"/>
    <w:rsid w:val="00BA17AA"/>
    <w:rsid w:val="00BB737C"/>
    <w:rsid w:val="00BC4BC9"/>
    <w:rsid w:val="00BD0592"/>
    <w:rsid w:val="00C17C3C"/>
    <w:rsid w:val="00C17F84"/>
    <w:rsid w:val="00C91B97"/>
    <w:rsid w:val="00CA5459"/>
    <w:rsid w:val="00CC431B"/>
    <w:rsid w:val="00CE1895"/>
    <w:rsid w:val="00CE4625"/>
    <w:rsid w:val="00D136C2"/>
    <w:rsid w:val="00D20DDC"/>
    <w:rsid w:val="00D60D08"/>
    <w:rsid w:val="00D77577"/>
    <w:rsid w:val="00D77C4F"/>
    <w:rsid w:val="00D83FBD"/>
    <w:rsid w:val="00DB1442"/>
    <w:rsid w:val="00DE1C6D"/>
    <w:rsid w:val="00E001E3"/>
    <w:rsid w:val="00E2592C"/>
    <w:rsid w:val="00EC0871"/>
    <w:rsid w:val="00EC1E2F"/>
    <w:rsid w:val="00EF48BD"/>
    <w:rsid w:val="00F0354C"/>
    <w:rsid w:val="00F054F0"/>
    <w:rsid w:val="00F375B2"/>
    <w:rsid w:val="00F709D7"/>
    <w:rsid w:val="00FA1693"/>
    <w:rsid w:val="04073203"/>
    <w:rsid w:val="0B6727D9"/>
    <w:rsid w:val="0CA041F5"/>
    <w:rsid w:val="122B037F"/>
    <w:rsid w:val="157E709D"/>
    <w:rsid w:val="18605413"/>
    <w:rsid w:val="19A90B8D"/>
    <w:rsid w:val="1CF540E9"/>
    <w:rsid w:val="1E430E84"/>
    <w:rsid w:val="27F23C61"/>
    <w:rsid w:val="292A511A"/>
    <w:rsid w:val="29BB3FC4"/>
    <w:rsid w:val="2A046376"/>
    <w:rsid w:val="33105381"/>
    <w:rsid w:val="3D7D7AA0"/>
    <w:rsid w:val="3E5F540E"/>
    <w:rsid w:val="3EA10078"/>
    <w:rsid w:val="47AD3AD1"/>
    <w:rsid w:val="53191BD8"/>
    <w:rsid w:val="537F6637"/>
    <w:rsid w:val="5F913938"/>
    <w:rsid w:val="64281C7B"/>
    <w:rsid w:val="65817895"/>
    <w:rsid w:val="65D73958"/>
    <w:rsid w:val="6FD11419"/>
    <w:rsid w:val="74B4507D"/>
    <w:rsid w:val="7902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7"/>
    <w:qFormat/>
    <w:uiPriority w:val="9"/>
    <w:pPr>
      <w:keepNext/>
      <w:spacing w:before="240" w:after="60"/>
      <w:outlineLvl w:val="0"/>
    </w:pPr>
    <w:rPr>
      <w:rFonts w:ascii="Cambria" w:hAnsi="Cambria" w:eastAsia="仿宋"/>
      <w:b/>
      <w:bCs/>
      <w:kern w:val="32"/>
      <w:sz w:val="28"/>
      <w:szCs w:val="32"/>
      <w:lang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ascii="Cambria" w:hAnsi="Cambria" w:eastAsia="仿宋" w:cs="Times New Roman"/>
      <w:b/>
      <w:bCs/>
      <w:kern w:val="32"/>
      <w:sz w:val="28"/>
      <w:szCs w:val="32"/>
      <w:lang w:eastAsia="en-US"/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kern w:val="0"/>
      <w:sz w:val="18"/>
      <w:szCs w:val="18"/>
      <w:lang w:eastAsia="en-US" w:bidi="en-US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kern w:val="0"/>
      <w:sz w:val="18"/>
      <w:szCs w:val="18"/>
      <w:lang w:eastAsia="en-US" w:bidi="en-US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5E718D-EA93-4550-A99F-F1C3729AEB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1515</Words>
  <Characters>1632</Characters>
  <Lines>15</Lines>
  <Paragraphs>4</Paragraphs>
  <TotalTime>1</TotalTime>
  <ScaleCrop>false</ScaleCrop>
  <LinksUpToDate>false</LinksUpToDate>
  <CharactersWithSpaces>1922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2019-09-20T08:55:00Z</dcterms:created>
  <dc:creator>Xu</dc:creator>
  <cp:lastModifiedBy>梦魇红尘</cp:lastModifiedBy>
  <cp:lastPrinted>2020-01-03T06:36:00Z</cp:lastPrinted>
  <dcterms:modified xsi:type="dcterms:W3CDTF">2022-04-28T07:10:41Z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2FEDE6FF7CFC4FE8BB1DD6F7E90C00ED</vt:lpwstr>
  </property>
</Properties>
</file>